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2C" w:rsidRDefault="004D272C" w:rsidP="004D27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образования и науки Республики Татарстан</w:t>
      </w:r>
    </w:p>
    <w:p w:rsidR="004D272C" w:rsidRDefault="004D272C" w:rsidP="004D27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Государственное автономное профессиональное образовательное учреждение «Сабинский аграрный колледж»</w:t>
      </w:r>
    </w:p>
    <w:p w:rsidR="004D272C" w:rsidRDefault="004D272C" w:rsidP="004D272C">
      <w:pPr>
        <w:spacing w:before="3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4D272C" w:rsidRDefault="004D272C" w:rsidP="004D272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ОУД</w:t>
      </w:r>
      <w:r w:rsidR="000250F1">
        <w:rPr>
          <w:rFonts w:ascii="Times New Roman" w:hAnsi="Times New Roman" w:cs="Times New Roman"/>
          <w:sz w:val="28"/>
          <w:szCs w:val="28"/>
        </w:rPr>
        <w:t xml:space="preserve"> 12 </w:t>
      </w:r>
      <w:r>
        <w:rPr>
          <w:rFonts w:ascii="Times New Roman" w:hAnsi="Times New Roman" w:cs="Times New Roman"/>
          <w:sz w:val="28"/>
          <w:szCs w:val="28"/>
        </w:rPr>
        <w:t>. БИОЛОГИЯ</w:t>
      </w:r>
    </w:p>
    <w:p w:rsidR="004D272C" w:rsidRDefault="004D272C" w:rsidP="004D27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</w:p>
    <w:p w:rsidR="004D272C" w:rsidRDefault="009527D8" w:rsidP="009527D8">
      <w:pPr>
        <w:jc w:val="center"/>
        <w:rPr>
          <w:rFonts w:ascii="Times New Roman" w:hAnsi="Times New Roman" w:cs="Times New Roman"/>
          <w:sz w:val="28"/>
          <w:szCs w:val="28"/>
        </w:rPr>
      </w:pPr>
      <w:r w:rsidRPr="009527D8">
        <w:rPr>
          <w:rFonts w:ascii="Times New Roman" w:hAnsi="Times New Roman" w:cs="Times New Roman"/>
          <w:sz w:val="28"/>
          <w:szCs w:val="28"/>
        </w:rPr>
        <w:t>35.02.16 ЭКСПЛУАТАЦИЯ И РЕМОНТ СЕЛЬСКОХОЗЯЙСТВЕННОЙ ТЕХНИКИ И ОБОРУДОВАНИЯ</w:t>
      </w: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D272C" w:rsidRDefault="00B01AC3" w:rsidP="004D272C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6.75pt;margin-top:-30.3pt;width:293.4pt;height:197.4pt;z-index:251658240;mso-height-percent:200;mso-height-percent:200;mso-width-relative:margin;mso-height-relative:margin" stroked="f">
            <v:textbox style="mso-fit-shape-to-text:t">
              <w:txbxContent>
                <w:p w:rsidR="004D272C" w:rsidRDefault="004D272C" w:rsidP="004D272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Разработана на основе примерной программы общеобразовательной программы общеобразовательной учебной дисциплины «Биология» для образовательных учреждений, одобренной ФГАУ «ФИРО» Минобрнауки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            </w:r>
                </w:p>
              </w:txbxContent>
            </v:textbox>
          </v:shape>
        </w:pict>
      </w: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B01AC3" w:rsidP="004D272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5940425" cy="1762737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4D272C" w:rsidRDefault="004D272C" w:rsidP="004D272C">
      <w:pPr>
        <w:rPr>
          <w:rFonts w:ascii="Times New Roman" w:hAnsi="Times New Roman" w:cs="Times New Roman"/>
          <w:sz w:val="28"/>
          <w:szCs w:val="28"/>
        </w:rPr>
      </w:pPr>
    </w:p>
    <w:p w:rsidR="00C96881" w:rsidRDefault="00C96881" w:rsidP="004D272C">
      <w:pPr>
        <w:rPr>
          <w:rFonts w:ascii="Times New Roman" w:hAnsi="Times New Roman" w:cs="Times New Roman"/>
          <w:sz w:val="28"/>
          <w:szCs w:val="28"/>
        </w:rPr>
      </w:pPr>
    </w:p>
    <w:p w:rsidR="00C96881" w:rsidRPr="00C96881" w:rsidRDefault="004D272C" w:rsidP="00C96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 ГАПОУ «Сабинский аграрный колледж» Каримова Гульзира Дамировна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12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 xml:space="preserve">1. </w:t>
      </w:r>
      <w:r w:rsidRPr="00D6536A">
        <w:rPr>
          <w:b/>
          <w:color w:val="000000"/>
        </w:rPr>
        <w:t xml:space="preserve">ПОЯСНИТЕЛЬНАЯ </w:t>
      </w:r>
      <w:r>
        <w:rPr>
          <w:b/>
          <w:color w:val="000000"/>
        </w:rPr>
        <w:t>ЗАПИСКА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учебной дисциплины </w:t>
      </w:r>
      <w:r w:rsidRPr="00D6536A">
        <w:rPr>
          <w:i/>
          <w:iCs/>
          <w:color w:val="000000"/>
        </w:rPr>
        <w:t>биология</w:t>
      </w:r>
      <w:r w:rsidRPr="00D6536A">
        <w:rPr>
          <w:color w:val="000000"/>
        </w:rPr>
        <w:t> для образовательного учреждения среднего профессионального образования обеспечивает необходимый базовый уровень среднего (полного) общего образования по </w:t>
      </w:r>
      <w:r w:rsidRPr="00D6536A">
        <w:rPr>
          <w:i/>
          <w:iCs/>
          <w:color w:val="000000"/>
        </w:rPr>
        <w:t>биологии </w:t>
      </w:r>
      <w:r w:rsidRPr="00D6536A">
        <w:rPr>
          <w:color w:val="000000"/>
        </w:rPr>
        <w:t>при подготовке квалифицированных специалистов по специальностям технического профиля.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составлена на основе государственного стандарта среднего (полного) общего образования и Примерной программы учебной дисциплины биология для профессий среднего профессионального образования и специальностей среднего профессионального образования (Константинов В.М., 2008).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Биология как учебная дисциплина входит в общеобразовательный цикл.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Рабочая программа предназначена для обучения биологии на базе основного общего образования.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Цели обучения: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биологии в формировании современной естественнонаучной картины мира; методах научного познания;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C96881" w:rsidRPr="00D6536A" w:rsidRDefault="00C96881" w:rsidP="00C96881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 xml:space="preserve">В соответствии с рабочим учебным планом биология изучается на первом курсе. Общий объем обязательной аудиторной учебной нагрузки составляет </w:t>
      </w:r>
      <w:r>
        <w:rPr>
          <w:color w:val="000000"/>
        </w:rPr>
        <w:t>44</w:t>
      </w:r>
      <w:r w:rsidRPr="00D6536A">
        <w:rPr>
          <w:color w:val="000000"/>
        </w:rPr>
        <w:t xml:space="preserve"> часов.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Системообразующие ведущие идеи – разноуровневая организация жизни, эволюция, взаимосвязь в биологических системах – позволяют обеспечить целостность содержания учебной дисциплины.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Содержание дисциплины включает  разделов. В программе выделены следующие разделы: «</w:t>
      </w:r>
      <w:r>
        <w:rPr>
          <w:color w:val="000000"/>
        </w:rPr>
        <w:t>Клетка – структурно-функциональная единица живого</w:t>
      </w:r>
      <w:r w:rsidRPr="00D6536A">
        <w:rPr>
          <w:color w:val="000000"/>
        </w:rPr>
        <w:t>», «</w:t>
      </w:r>
      <w:r>
        <w:rPr>
          <w:color w:val="000000"/>
        </w:rPr>
        <w:t>Строение и функции организма</w:t>
      </w:r>
      <w:r w:rsidRPr="00D6536A">
        <w:rPr>
          <w:color w:val="000000"/>
        </w:rPr>
        <w:t>». В каждом из разделов выделены темы, подлежащие освоению.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Наряду с федеральным базисным компонентом в содержание отдельных тем программы включены региональный и профессиональный компоненты.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изложении учебного материала различных тем приведен перечень подлежащих изучению учебных элементов. После наименования учебного элемента в скобках римской цифрой указан уровень необходимого освоения данного элемента.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При распределении учебного времени между разделами и темами учитывались сложность содержания и объем представленной в них информации.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Изучение биологии основывается на знаниях, полученных обучающимися при изучении биологических дисциплин в основной общей школе, а также приобретенных на уроках химии, физики, истории, географии.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Структура программы линейная, предполагающая последовательное изучение тем по принципу «от общего к частному (конкретному)».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lastRenderedPageBreak/>
        <w:t>При изучении материала преимущественно используются словесные методы обучения, которые включают рассказ, беседу, микролекции в сочетании с демонстрацией и наблюдением. Для успешного усвоения знаний, приобретения обучающимися практических навыков, опыта самостоятельной деятельности в содержание обучения включено выполнение лабораторных и практических работ, рефератов.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Для реализации программы применяются графические наглядные пособия (плакаты, таблицы).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Программой предусмотрены следующие виды контроля: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текущий</w:t>
      </w:r>
      <w:r w:rsidRPr="00D6536A">
        <w:rPr>
          <w:color w:val="000000"/>
        </w:rPr>
        <w:t> контроль в форме устных и письменных опросов;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промежуточный контроль </w:t>
      </w:r>
      <w:r w:rsidRPr="00D6536A">
        <w:rPr>
          <w:color w:val="000000"/>
        </w:rPr>
        <w:t>в</w:t>
      </w:r>
      <w:r w:rsidRPr="00D6536A">
        <w:rPr>
          <w:b/>
          <w:bCs/>
          <w:color w:val="000000"/>
        </w:rPr>
        <w:t> </w:t>
      </w:r>
      <w:r w:rsidRPr="00D6536A">
        <w:rPr>
          <w:color w:val="000000"/>
        </w:rPr>
        <w:t>форме письменных опросов по разделам программы;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итоговый</w:t>
      </w:r>
      <w:r w:rsidRPr="00D6536A">
        <w:rPr>
          <w:color w:val="000000"/>
        </w:rPr>
        <w:t> контроль в форме зачета.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Итоговая отметка по окончании изучения дисциплины выставляется на основании оценки за зачет с учетом оценок текущего и промежуточных контролей.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color w:val="000000"/>
        </w:rPr>
        <w:t>В результате изучения биологии с основами экологии на базовом уровне обучающиеся должны </w:t>
      </w:r>
      <w:r w:rsidRPr="00D6536A">
        <w:rPr>
          <w:b/>
          <w:bCs/>
          <w:color w:val="000000"/>
        </w:rPr>
        <w:t>ЗНАТЬ/ПОНИМАТЬ: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основные положения биологических теорий: клеточной, эволюционной теории Ч. Дарвина, учения В. И. Вернадского о биосфере, сущность законов Г. Менделя;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строение биологических объектов: клетки, генов и хромосом, вида и экосистем;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сущность биологических процессов: размножения, оплодотворения, действия искусственного и естественного отбора, формирования приспособленности, образования видов, круговорота веществ и превращения энергии в биосфере и экосистемах;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вклад выдающихся ученых в развитие биологической науки;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биологическую терминологию и символику;</w:t>
      </w:r>
    </w:p>
    <w:p w:rsidR="00C96881" w:rsidRPr="00D6536A" w:rsidRDefault="00C96881" w:rsidP="00C96881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взаимосвязи учебного предмета с особенностями профессии и профессиональной деятельности, в основе которых лежат знания по данному учебному предмету.</w:t>
      </w:r>
    </w:p>
    <w:p w:rsidR="00C96881" w:rsidRPr="00D6536A" w:rsidRDefault="00C96881" w:rsidP="00C9688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УМЕТЬ: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объяснять </w:t>
      </w:r>
      <w:r w:rsidRPr="00D6536A">
        <w:rPr>
          <w:color w:val="000000"/>
        </w:rPr>
        <w:t>единство живой и неживой природы; родство живых организмов; влияние различных экологических факторов на организмы; взаимосвязи организмов и среды; причины эволюции, изменяемости видов, наследственных заболеваний, мутаций, устойчивости и смены экосистем; необходимости сохранения многообразия видов; значение биологических теорий в формировании современной естественнонаучной картины мира;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решать</w:t>
      </w:r>
      <w:r w:rsidRPr="00D6536A">
        <w:rPr>
          <w:color w:val="000000"/>
        </w:rPr>
        <w:t> элементарные биологические задачи, составлять элементарные схемы скрещивания и цепи питания;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выявлять</w:t>
      </w:r>
      <w:r w:rsidRPr="00D6536A">
        <w:rPr>
          <w:color w:val="000000"/>
        </w:rPr>
        <w:t> приспособления организмов к среде обитания; антропогенные изменения в экосистемах, в том числе Кемеровской области;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сравнивать</w:t>
      </w:r>
      <w:r w:rsidRPr="00D6536A">
        <w:rPr>
          <w:color w:val="000000"/>
        </w:rPr>
        <w:t> 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агроэкосистемы, в том числе Кемеровской области); процессы искусственного и естественного отбора, полового и бесполого размножения;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анализировать и оценивать </w:t>
      </w:r>
      <w:r w:rsidRPr="00D6536A">
        <w:rPr>
          <w:color w:val="000000"/>
        </w:rPr>
        <w:t>различные гипотезы сущности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C96881" w:rsidRPr="00D6536A" w:rsidRDefault="00C96881" w:rsidP="00C96881">
      <w:pPr>
        <w:pStyle w:val="a4"/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b/>
          <w:bCs/>
          <w:color w:val="000000"/>
        </w:rPr>
        <w:t>находить </w:t>
      </w:r>
      <w:r w:rsidRPr="00D6536A">
        <w:rPr>
          <w:color w:val="000000"/>
        </w:rPr>
        <w:t>необходимую биологическую информацию в различных источниках и критически ее оценивать.</w:t>
      </w:r>
    </w:p>
    <w:p w:rsidR="00C96881" w:rsidRPr="00D6536A" w:rsidRDefault="00C96881" w:rsidP="00C96881">
      <w:pPr>
        <w:pStyle w:val="a4"/>
        <w:shd w:val="clear" w:color="auto" w:fill="FFFFFF"/>
        <w:tabs>
          <w:tab w:val="num" w:pos="284"/>
        </w:tabs>
        <w:spacing w:before="0" w:beforeAutospacing="0" w:after="0" w:afterAutospacing="0"/>
        <w:jc w:val="both"/>
        <w:rPr>
          <w:color w:val="000000"/>
        </w:rPr>
      </w:pPr>
      <w:r w:rsidRPr="00D6536A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r w:rsidRPr="00D6536A">
        <w:rPr>
          <w:color w:val="000000"/>
        </w:rPr>
        <w:t>:</w:t>
      </w:r>
    </w:p>
    <w:p w:rsidR="00C96881" w:rsidRPr="00D6536A" w:rsidRDefault="00C96881" w:rsidP="00C96881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:rsidR="00C96881" w:rsidRPr="00D6536A" w:rsidRDefault="00C96881" w:rsidP="00C96881">
      <w:pPr>
        <w:pStyle w:val="a4"/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D6536A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 w:rsidRPr="000250F1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0250F1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lastRenderedPageBreak/>
        <w:t xml:space="preserve">Объемом образовательной нагрузки обучающегося </w:t>
      </w:r>
      <w:r>
        <w:rPr>
          <w:rFonts w:ascii="Times New Roman" w:hAnsi="Times New Roman" w:cs="Times New Roman"/>
          <w:b/>
        </w:rPr>
        <w:t>44</w:t>
      </w:r>
      <w:r w:rsidRPr="000250F1">
        <w:rPr>
          <w:rFonts w:ascii="Times New Roman" w:hAnsi="Times New Roman" w:cs="Times New Roman"/>
          <w:b/>
        </w:rPr>
        <w:t xml:space="preserve"> часа</w:t>
      </w:r>
      <w:r w:rsidRPr="000250F1">
        <w:rPr>
          <w:rFonts w:ascii="Times New Roman" w:hAnsi="Times New Roman" w:cs="Times New Roman"/>
        </w:rPr>
        <w:t>, из них: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  <w:r w:rsidRPr="000250F1">
        <w:rPr>
          <w:rFonts w:ascii="Times New Roman" w:hAnsi="Times New Roman" w:cs="Times New Roman"/>
        </w:rPr>
        <w:t xml:space="preserve">всего учебных занятий обучающихся -  </w:t>
      </w:r>
      <w:r w:rsidRPr="000250F1">
        <w:rPr>
          <w:rFonts w:ascii="Times New Roman" w:hAnsi="Times New Roman" w:cs="Times New Roman"/>
          <w:b/>
        </w:rPr>
        <w:t>44 часа</w:t>
      </w:r>
      <w:r w:rsidRPr="000250F1">
        <w:rPr>
          <w:rFonts w:ascii="Times New Roman" w:hAnsi="Times New Roman" w:cs="Times New Roman"/>
        </w:rPr>
        <w:t>; в том числе на теоретическое обучение-</w:t>
      </w:r>
      <w:r w:rsidRPr="000250F1">
        <w:rPr>
          <w:rFonts w:ascii="Times New Roman" w:hAnsi="Times New Roman" w:cs="Times New Roman"/>
          <w:b/>
        </w:rPr>
        <w:t xml:space="preserve">36 часов,  </w:t>
      </w:r>
      <w:r w:rsidRPr="000250F1">
        <w:rPr>
          <w:rFonts w:ascii="Times New Roman" w:hAnsi="Times New Roman" w:cs="Times New Roman"/>
        </w:rPr>
        <w:t xml:space="preserve">лабораторно-практических занятий – </w:t>
      </w:r>
      <w:r w:rsidRPr="000250F1">
        <w:rPr>
          <w:rFonts w:ascii="Times New Roman" w:hAnsi="Times New Roman" w:cs="Times New Roman"/>
          <w:b/>
        </w:rPr>
        <w:t>8 часов</w:t>
      </w:r>
      <w:r w:rsidRPr="000250F1">
        <w:rPr>
          <w:rFonts w:ascii="Times New Roman" w:hAnsi="Times New Roman" w:cs="Times New Roman"/>
        </w:rPr>
        <w:t>,</w:t>
      </w:r>
      <w:r w:rsidRPr="000250F1">
        <w:rPr>
          <w:rFonts w:ascii="Times New Roman" w:hAnsi="Times New Roman" w:cs="Times New Roman"/>
          <w:b/>
        </w:rPr>
        <w:t xml:space="preserve"> </w:t>
      </w:r>
      <w:r w:rsidRPr="000250F1">
        <w:rPr>
          <w:rFonts w:ascii="Times New Roman" w:hAnsi="Times New Roman" w:cs="Times New Roman"/>
        </w:rPr>
        <w:t>консультации</w:t>
      </w:r>
      <w:r w:rsidRPr="000250F1">
        <w:rPr>
          <w:rFonts w:ascii="Times New Roman" w:hAnsi="Times New Roman" w:cs="Times New Roman"/>
          <w:b/>
        </w:rPr>
        <w:t xml:space="preserve"> -  2 часа, </w:t>
      </w:r>
      <w:r w:rsidRPr="000250F1">
        <w:rPr>
          <w:rFonts w:ascii="Times New Roman" w:hAnsi="Times New Roman" w:cs="Times New Roman"/>
        </w:rPr>
        <w:t xml:space="preserve">промежуточная аттестация </w:t>
      </w:r>
      <w:r w:rsidRPr="000250F1">
        <w:rPr>
          <w:rFonts w:ascii="Times New Roman" w:hAnsi="Times New Roman" w:cs="Times New Roman"/>
          <w:b/>
        </w:rPr>
        <w:t>– дифференцированный зачет</w:t>
      </w:r>
    </w:p>
    <w:p w:rsidR="000250F1" w:rsidRPr="000250F1" w:rsidRDefault="000250F1" w:rsidP="000250F1">
      <w:pPr>
        <w:pStyle w:val="a5"/>
        <w:widowControl w:val="0"/>
        <w:numPr>
          <w:ilvl w:val="0"/>
          <w:numId w:val="4"/>
        </w:numPr>
        <w:spacing w:line="274" w:lineRule="exact"/>
        <w:jc w:val="both"/>
        <w:rPr>
          <w:rFonts w:ascii="Times New Roman" w:hAnsi="Times New Roman" w:cs="Times New Roman"/>
        </w:rPr>
      </w:pPr>
    </w:p>
    <w:p w:rsidR="000250F1" w:rsidRPr="000250F1" w:rsidRDefault="000250F1" w:rsidP="000250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color w:val="1D1B11"/>
          <w:sz w:val="28"/>
          <w:lang w:eastAsia="ru-RU"/>
        </w:rPr>
        <w:t>2. СТРУКТУРА И СОДЕРЖАНИЕ УЧЕБНОЙ ДИСЦИПЛИНЫ</w:t>
      </w:r>
    </w:p>
    <w:p w:rsidR="000250F1" w:rsidRPr="000250F1" w:rsidRDefault="000250F1" w:rsidP="000250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250F1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0250F1" w:rsidRPr="009C1EF9" w:rsidTr="000F057B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0250F1" w:rsidRPr="00530B46" w:rsidTr="000F057B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0250F1" w:rsidRPr="009C1EF9" w:rsidRDefault="000250F1" w:rsidP="000F057B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rPr>
                <w:b/>
              </w:rPr>
            </w:pPr>
            <w:r>
              <w:rPr>
                <w:b/>
              </w:rPr>
              <w:t xml:space="preserve">                44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Tr="000F057B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0250F1" w:rsidRPr="00F14120" w:rsidTr="000F057B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0250F1" w:rsidRPr="00F14120" w:rsidTr="000F057B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CF6A74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0250F1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RPr="0043281B" w:rsidTr="000F057B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0250F1" w:rsidRPr="00530B46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250F1" w:rsidRPr="00530B46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0250F1" w:rsidRPr="0043281B" w:rsidTr="000F057B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0250F1" w:rsidRDefault="000250F1" w:rsidP="000F057B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0250F1" w:rsidRPr="0043281B" w:rsidRDefault="000250F1" w:rsidP="000F057B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</w:tbl>
    <w:p w:rsidR="000250F1" w:rsidRPr="000250F1" w:rsidRDefault="000250F1" w:rsidP="000250F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250F1">
        <w:rPr>
          <w:rFonts w:ascii="Times New Roman" w:hAnsi="Times New Roman" w:cs="Times New Roman"/>
          <w:sz w:val="28"/>
          <w:szCs w:val="28"/>
        </w:rPr>
        <w:br w:type="page"/>
      </w:r>
    </w:p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  <w:sectPr w:rsidR="00C96881" w:rsidSect="00311DA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96881" w:rsidRDefault="00C96881" w:rsidP="00C96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DA3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11DA3">
        <w:rPr>
          <w:rFonts w:ascii="Times New Roman" w:hAnsi="Times New Roman" w:cs="Times New Roman"/>
          <w:b/>
          <w:sz w:val="28"/>
          <w:szCs w:val="28"/>
        </w:rPr>
        <w:t xml:space="preserve">Тематический план и </w:t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учебной дисциплины «Б</w:t>
      </w:r>
      <w:r w:rsidRPr="00311DA3">
        <w:rPr>
          <w:rFonts w:ascii="Times New Roman" w:hAnsi="Times New Roman" w:cs="Times New Roman"/>
          <w:b/>
          <w:sz w:val="28"/>
          <w:szCs w:val="28"/>
        </w:rPr>
        <w:t>иология»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767"/>
        <w:gridCol w:w="7965"/>
        <w:gridCol w:w="1134"/>
        <w:gridCol w:w="2268"/>
      </w:tblGrid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1. Клетка – структурно-функциональная единица живого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1.1. Биология как наука. Общая характеристика жизни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-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1.2. Структурно-функциональная организация клеток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 Строение прокариотической клетки. Строение эукариотической клетки. Неклеточные формы жизни (вирусы, бактериофаги)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1.3. Структурно-функциональные факторы наследственности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Нуклеиновые кислоты: ДНК, РНК нахождение в клетке, их строение и функции. Матричные процессы в клетке: репликация, биосинтез белка, репарация. Генетический код и его свойства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– 1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Тема 1.4. Обмен веществ и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превращение энергии в клетке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метаболизм. Ассимиляция и диссимиляция – две стороны метаболизма. Типы обмена веществ: автотрофный и гетеротрофный, аэробный и анаэробный. Пластический обмен. Фотосинтез. Хемосинтез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1.5. Жизненный цикл клетки. Митоз. Мейоз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Клеточный цикл, его периоды. Митоз, его стадии и происходящие процессы. Биологическое значение митоза. Мейоз и его стадии. Поведение хромосом в мейозе. Кроссинговер. Биологический смысл мейоза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 организации живого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2. Строение и функции организма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2.1. Строение организма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2.2. Формы размножения организмов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Формы размножения организмов. Бесполое и половое размножение. Виды бесполого размножения. 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2.3. Онтогенез растений, животных и человека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2.4. Закономерности наследования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генетики. Закономерности образования гамет. Законы Г. Менделя (моногибридное и полигибридное скрещивание). Взаимодействие генов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вероятности возникновения наследственных признаков при моно-, ди-, полигибридном и анализирующем скрещивании,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2.5. Сцепленное наследование признаков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Наследование признаков, сцепленных с полом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- 2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2.6. Закономерности изменчивости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- 1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11732" w:type="dxa"/>
            <w:gridSpan w:val="2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Раздел 3. Теория эволюции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3.1. История эволюционного учения. Микроэволюция. Макроэволюция. Возникновение и развитие жизни на Земле.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Первые эволюционные концепции (Ж.Б. Ламарк, Ж.Л. Бюффон). Эволюционная теория Ч. Дарвина. Синтетическая теория эволюции и ее основные положения. 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микроэволюции. 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 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Тема 3.2. Происхождение человека – антропогенез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Теоретическое обучение: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 </w:t>
            </w: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Приспособленность человека к разным условиям среды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 xml:space="preserve">ОК - 2 </w:t>
            </w:r>
          </w:p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ОК - 4</w:t>
            </w:r>
          </w:p>
        </w:tc>
      </w:tr>
      <w:tr w:rsidR="00C96881" w:rsidTr="00876ACC">
        <w:trPr>
          <w:trHeight w:val="263"/>
        </w:trPr>
        <w:tc>
          <w:tcPr>
            <w:tcW w:w="3767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Промежуточная аттестация по дисциплине</w:t>
            </w:r>
          </w:p>
        </w:tc>
        <w:tc>
          <w:tcPr>
            <w:tcW w:w="7965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6881" w:rsidRPr="00804086" w:rsidRDefault="00C96881" w:rsidP="00876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</w:pPr>
    </w:p>
    <w:p w:rsidR="00C96881" w:rsidRDefault="00C96881" w:rsidP="00C968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96881" w:rsidRDefault="00C96881" w:rsidP="00C968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sectPr w:rsidR="00C96881" w:rsidSect="00311DA3"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lastRenderedPageBreak/>
        <w:t>3.УСЛОВИЯ  РЕАЛИЗАЦИИ  ПРОГРАММЫ УЧЕБНОЙ ДИСЦИПЛИНЫ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3.1. Требования к минимальному материально-техническому обеспечению реализации дисциплины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учебной дисциплины требует наличия учебной аудитории: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-посадочные места студентов;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рабочее место преподавателя;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меловая доска;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демонстрационный стол;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наглядные пособия (учебники, опорные конспекты-плакаты, стенды, карточки, раздаточный дидактический материал, справочный материал).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комплект учебно-методических пособий по биологии;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лабораторное  оборудование (микроскоп  и микропрепараты, модель ДНК, гербарий, лабораторная посуда и химические реактивы)</w:t>
      </w:r>
    </w:p>
    <w:p w:rsidR="00C96881" w:rsidRPr="009F72B0" w:rsidRDefault="00C96881" w:rsidP="00C96881">
      <w:pPr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видеоматериалы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Технические средства обучения: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DVD</w:t>
      </w:r>
    </w:p>
    <w:p w:rsidR="00C96881" w:rsidRPr="009F72B0" w:rsidRDefault="00C96881" w:rsidP="00C96881">
      <w:pPr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мультимейдийный проектор.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3.2. Информационное обеспечение обучения.  (Перечень рекомендуемых учебных изданий, Интернет-ресурсов, дополнительной литературы).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источники: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yandex-sans" w:eastAsia="Times New Roman" w:hAnsi="yandex-sans" w:cs="Times New Roman"/>
          <w:color w:val="000000"/>
          <w:sz w:val="28"/>
          <w:lang w:eastAsia="ru-RU"/>
        </w:rPr>
        <w:t>1.Каменский А.А. Биология. Общая биология. 10-11 кл.: учебник /Под ред.А.А. Каменский, Е.А. Криксунов, В.В. Пасечник.- М.: Дрофа, 2015.- 368 с.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2.Беляев Д.К., Дымшиц Г.М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.,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Кузнецова Л.Н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и др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(базовый уровень). 10класс.—М.,2014.</w:t>
      </w:r>
      <w:r w:rsidRPr="009F72B0">
        <w:rPr>
          <w:rFonts w:ascii="Times New Roman" w:eastAsia="Times New Roman" w:hAnsi="Times New Roman" w:cs="Times New Roman"/>
          <w:color w:val="242021"/>
          <w:sz w:val="20"/>
          <w:lang w:eastAsia="ru-RU"/>
        </w:rPr>
        <w:t>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Дополнительные источники: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1.Ионцева А.Ю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 Биология. Весь школьный курс в схемах и таблицах.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2.Лукаткин А.С., Ручин А.Б., Силаева Т.Б. и др.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 с основами экологии: учебник для студ. учреждений высш. образования.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3.Мамонтов С. Г., Захаров В. Б., Козлова Т. А.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учебник для студ. Учреждений высш. образования (бакалавриат). — М., 2014.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4.Никитинская Т.В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.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Биология: карманный справочник. — М., 2015.</w:t>
      </w:r>
      <w:r w:rsidRPr="009F72B0">
        <w:rPr>
          <w:rFonts w:ascii="Times New Roman" w:eastAsia="Times New Roman" w:hAnsi="Times New Roman" w:cs="Times New Roman"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5.Сивоглазов В. И., Агафонова И. Б., Захарова Е. Т.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Биология. Общая биология: базовыйуровень, 10—11класс.—М., 2014.</w:t>
      </w:r>
      <w:r w:rsidRPr="009F72B0">
        <w:rPr>
          <w:rFonts w:ascii="Times New Roman" w:eastAsia="Times New Roman" w:hAnsi="Times New Roman" w:cs="Times New Roman"/>
          <w:i/>
          <w:iCs/>
          <w:color w:val="242021"/>
          <w:sz w:val="28"/>
          <w:szCs w:val="28"/>
          <w:lang w:eastAsia="ru-RU"/>
        </w:rPr>
        <w:br/>
      </w:r>
      <w:r w:rsidRPr="009F72B0">
        <w:rPr>
          <w:rFonts w:ascii="Times New Roman" w:eastAsia="Times New Roman" w:hAnsi="Times New Roman" w:cs="Times New Roman"/>
          <w:color w:val="242021"/>
          <w:sz w:val="28"/>
          <w:lang w:eastAsia="ru-RU"/>
        </w:rPr>
        <w:t>6.Сухорукова Л. Н., Кучменко В. С., Иванова Т. В. Биология (базовый уровень). 10—11 класс. — М., 2014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</w:t>
      </w:r>
    </w:p>
    <w:p w:rsidR="00C96881" w:rsidRPr="009F72B0" w:rsidRDefault="00C96881" w:rsidP="00C96881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4. КОНТРОЛЬ И ОЦЕНКА РЕЗУЛЬТАТОВ ОСВОЕНИЯ УЧЕБНОЙ ДИСЦИПЛИНЫ</w:t>
      </w:r>
    </w:p>
    <w:p w:rsidR="00C96881" w:rsidRPr="009F72B0" w:rsidRDefault="00C96881" w:rsidP="00C96881">
      <w:pPr>
        <w:pBdr>
          <w:bottom w:val="single" w:sz="4" w:space="0" w:color="D6DDB9"/>
        </w:pBdr>
        <w:shd w:val="clear" w:color="auto" w:fill="FFFFFF"/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F72B0">
        <w:rPr>
          <w:rFonts w:ascii="Times New Roman" w:eastAsia="Times New Roman" w:hAnsi="Times New Roman" w:cs="Times New Roman"/>
          <w:color w:val="000000"/>
          <w:kern w:val="36"/>
          <w:sz w:val="28"/>
          <w:lang w:eastAsia="ru-RU"/>
        </w:rPr>
        <w:lastRenderedPageBreak/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6881" w:rsidRPr="009F72B0" w:rsidRDefault="00C96881" w:rsidP="00C968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F72B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оценка</w:t>
      </w:r>
      <w:r w:rsidRPr="009F72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результатов освоения дисциплины осуществляется преподавателем в процессе проведения практических занятий и лабораторных работ, промежуточного контрольного тестирования, а также выполнения обучающимися индивидуальных заданий, рефератов.</w:t>
      </w:r>
    </w:p>
    <w:tbl>
      <w:tblPr>
        <w:tblW w:w="9782" w:type="dxa"/>
        <w:tblInd w:w="-1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1959"/>
        <w:gridCol w:w="3292"/>
      </w:tblGrid>
      <w:tr w:rsidR="00C96881" w:rsidRPr="009F72B0" w:rsidTr="00876ACC"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6881" w:rsidRPr="009F72B0" w:rsidRDefault="00C96881" w:rsidP="0087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 обучения</w:t>
            </w:r>
          </w:p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(освоенные умения, усвоенные знания)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1D1B11"/>
                <w:lang w:eastAsia="ru-RU"/>
              </w:rPr>
              <w:t>Коды формируемых  общих  компетенций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C96881" w:rsidP="00876A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96881" w:rsidRPr="009F72B0" w:rsidTr="00876ACC">
        <w:trPr>
          <w:trHeight w:val="33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72B0" w:rsidRPr="009F72B0" w:rsidRDefault="00C96881" w:rsidP="00876ACC">
            <w:pPr>
              <w:shd w:val="clear" w:color="auto" w:fill="FFFFFF"/>
              <w:spacing w:after="0" w:line="240" w:lineRule="auto"/>
              <w:ind w:left="368" w:firstLine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знания: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C96881" w:rsidRPr="009F72B0" w:rsidTr="00876ACC">
        <w:trPr>
          <w:trHeight w:val="159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 - 4, ОК-5, ОК-6,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C96881" w:rsidRPr="009F72B0" w:rsidTr="00876ACC">
        <w:trPr>
          <w:trHeight w:val="76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задач.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</w:tc>
      </w:tr>
      <w:tr w:rsidR="00C96881" w:rsidRPr="009F72B0" w:rsidTr="00876ACC">
        <w:trPr>
          <w:trHeight w:val="2234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Оценивание практических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C96881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вклад выдающихся (в том числе отечественных) ученых в развитие биологической науки;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ОК-04,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рефератов.</w:t>
            </w:r>
          </w:p>
        </w:tc>
      </w:tr>
      <w:tr w:rsidR="00C96881" w:rsidRPr="009F72B0" w:rsidTr="00876ACC">
        <w:trPr>
          <w:trHeight w:val="850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биологическую терминологию и символику.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ОК-4,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Промежуточное тестирование.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 по определениям.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9"/>
                <w:szCs w:val="19"/>
                <w:lang w:eastAsia="ru-RU"/>
              </w:rPr>
            </w:pP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ОК-3,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 работ.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Промежуточный контроль.</w:t>
            </w:r>
          </w:p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тетради.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домашних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практических</w:t>
            </w:r>
          </w:p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заданий.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ОК-5, ОК-6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и индивидуальный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ОК-2, ОК-3,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анализ видеофильма.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изучать изменения в экосистемах на биологических моделях;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ОК-1, ОК-3,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ОК-05, </w:t>
            </w: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практических заданий.</w:t>
            </w:r>
          </w:p>
        </w:tc>
      </w:tr>
      <w:tr w:rsidR="00C96881" w:rsidRPr="009F72B0" w:rsidTr="00876ACC">
        <w:trPr>
          <w:trHeight w:val="278"/>
        </w:trPr>
        <w:tc>
          <w:tcPr>
            <w:tcW w:w="4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ОК-4, ОК-5,</w:t>
            </w:r>
          </w:p>
          <w:p w:rsidR="009F72B0" w:rsidRPr="009F72B0" w:rsidRDefault="00C96881" w:rsidP="0087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ОК-6, </w:t>
            </w: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ОК-08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96881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литературой, интернет-источниками.</w:t>
            </w:r>
          </w:p>
          <w:p w:rsidR="009F72B0" w:rsidRPr="009F72B0" w:rsidRDefault="00C96881" w:rsidP="00876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72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</w:tc>
      </w:tr>
    </w:tbl>
    <w:p w:rsidR="00E8438B" w:rsidRDefault="00E8438B" w:rsidP="00C96881">
      <w:pPr>
        <w:pStyle w:val="a4"/>
        <w:shd w:val="clear" w:color="auto" w:fill="FFFFFF"/>
        <w:spacing w:before="0" w:beforeAutospacing="0" w:after="120" w:afterAutospacing="0"/>
        <w:jc w:val="center"/>
      </w:pPr>
    </w:p>
    <w:sectPr w:rsidR="00E8438B" w:rsidSect="00E8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4393F"/>
    <w:multiLevelType w:val="multilevel"/>
    <w:tmpl w:val="C68A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832ED"/>
    <w:multiLevelType w:val="multilevel"/>
    <w:tmpl w:val="F022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12792"/>
    <w:multiLevelType w:val="multilevel"/>
    <w:tmpl w:val="8380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61262"/>
    <w:multiLevelType w:val="multilevel"/>
    <w:tmpl w:val="EC2A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2730A"/>
    <w:multiLevelType w:val="multilevel"/>
    <w:tmpl w:val="520E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A3147"/>
    <w:multiLevelType w:val="multilevel"/>
    <w:tmpl w:val="5270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272C"/>
    <w:rsid w:val="000250F1"/>
    <w:rsid w:val="00215F41"/>
    <w:rsid w:val="004D272C"/>
    <w:rsid w:val="005A223D"/>
    <w:rsid w:val="009527D8"/>
    <w:rsid w:val="00A15870"/>
    <w:rsid w:val="00B01AC3"/>
    <w:rsid w:val="00C96881"/>
    <w:rsid w:val="00E8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1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50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0250F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</dc:creator>
  <cp:lastModifiedBy>I</cp:lastModifiedBy>
  <cp:revision>3</cp:revision>
  <dcterms:created xsi:type="dcterms:W3CDTF">2024-02-15T09:24:00Z</dcterms:created>
  <dcterms:modified xsi:type="dcterms:W3CDTF">2024-12-12T11:55:00Z</dcterms:modified>
</cp:coreProperties>
</file>